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E8" w:rsidRDefault="002533E8" w:rsidP="002533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bookmarkStart w:id="0" w:name="_GoBack"/>
      <w:bookmarkEnd w:id="0"/>
      <w:r w:rsidRPr="002533E8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Wielu rodziców spotyka się ze stwierdzeniem, że rozwijanie kreatywności dziecka najlepiej rozpocząć w wieku przedszkolnym. Nie należy jednak zapominać, że kreatywność małego człowieka zaczyna się wcześniej, wraz z wypracowaniem odrębnego sposobu myślenia i rozwiązywania problemów. Każdego dnia maluch staje przed wyzwaniami, które pozwalają mu zyskać pewność siebie i swoich opinii. Co ważne, każdy rodzic może wspomóc rozwój kreatywności swojego dziecka, wykorzystując sytuacje życia codziennego.</w:t>
      </w:r>
    </w:p>
    <w:p w:rsidR="002533E8" w:rsidRPr="002533E8" w:rsidRDefault="002533E8" w:rsidP="002533E8">
      <w:pPr>
        <w:shd w:val="clear" w:color="auto" w:fill="FFFFFF"/>
        <w:spacing w:before="225" w:after="0" w:line="240" w:lineRule="auto"/>
        <w:outlineLvl w:val="1"/>
        <w:rPr>
          <w:rFonts w:ascii="Arial" w:eastAsia="Times New Roman" w:hAnsi="Arial" w:cs="Arial"/>
          <w:color w:val="042337"/>
          <w:sz w:val="35"/>
          <w:szCs w:val="35"/>
          <w:lang w:eastAsia="pl-PL"/>
        </w:rPr>
      </w:pPr>
      <w:r w:rsidRPr="002533E8">
        <w:rPr>
          <w:rFonts w:ascii="Arial" w:eastAsia="Times New Roman" w:hAnsi="Arial" w:cs="Arial"/>
          <w:color w:val="042337"/>
          <w:sz w:val="35"/>
          <w:szCs w:val="35"/>
          <w:lang w:eastAsia="pl-PL"/>
        </w:rPr>
        <w:t>1. Od czego zacząć rozwijanie kreatywności u dziecka?</w:t>
      </w:r>
    </w:p>
    <w:p w:rsidR="002533E8" w:rsidRPr="002533E8" w:rsidRDefault="002533E8" w:rsidP="00253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2337"/>
          <w:sz w:val="29"/>
          <w:szCs w:val="29"/>
          <w:lang w:eastAsia="pl-PL"/>
        </w:rPr>
      </w:pPr>
      <w:r w:rsidRPr="002533E8">
        <w:rPr>
          <w:rFonts w:ascii="Arial" w:eastAsia="Times New Roman" w:hAnsi="Arial" w:cs="Arial"/>
          <w:color w:val="042337"/>
          <w:sz w:val="29"/>
          <w:szCs w:val="29"/>
          <w:lang w:eastAsia="pl-PL"/>
        </w:rPr>
        <w:fldChar w:fldCharType="begin"/>
      </w:r>
      <w:r w:rsidRPr="002533E8">
        <w:rPr>
          <w:rFonts w:ascii="Arial" w:eastAsia="Times New Roman" w:hAnsi="Arial" w:cs="Arial"/>
          <w:color w:val="042337"/>
          <w:sz w:val="29"/>
          <w:szCs w:val="29"/>
          <w:lang w:eastAsia="pl-PL"/>
        </w:rPr>
        <w:instrText xml:space="preserve"> HYPERLINK "https://parenting.pl/zabawy-przedszkolakow" </w:instrText>
      </w:r>
      <w:r w:rsidRPr="002533E8">
        <w:rPr>
          <w:rFonts w:ascii="Arial" w:eastAsia="Times New Roman" w:hAnsi="Arial" w:cs="Arial"/>
          <w:color w:val="042337"/>
          <w:sz w:val="29"/>
          <w:szCs w:val="29"/>
          <w:lang w:eastAsia="pl-PL"/>
        </w:rPr>
        <w:fldChar w:fldCharType="separate"/>
      </w:r>
    </w:p>
    <w:p w:rsidR="002533E8" w:rsidRPr="002533E8" w:rsidRDefault="002533E8" w:rsidP="00253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3E8">
        <w:rPr>
          <w:rFonts w:ascii="Arial" w:eastAsia="Times New Roman" w:hAnsi="Arial" w:cs="Arial"/>
          <w:noProof/>
          <w:color w:val="042337"/>
          <w:sz w:val="29"/>
          <w:szCs w:val="29"/>
          <w:lang w:eastAsia="pl-PL"/>
        </w:rPr>
        <w:drawing>
          <wp:inline distT="0" distB="0" distL="0" distR="0" wp14:anchorId="6BB35E65" wp14:editId="0928370A">
            <wp:extent cx="2095500" cy="1390650"/>
            <wp:effectExtent l="0" t="0" r="0" b="0"/>
            <wp:docPr id="75" name="Obraz 75" descr="Zabawy przedszkolakó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Zabawy przedszkolakó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3E8" w:rsidRPr="002533E8" w:rsidRDefault="002533E8" w:rsidP="00017D54">
      <w:pPr>
        <w:shd w:val="clear" w:color="auto" w:fill="FFFFFF"/>
        <w:spacing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2533E8">
        <w:rPr>
          <w:rFonts w:ascii="Arial" w:eastAsia="Times New Roman" w:hAnsi="Arial" w:cs="Arial"/>
          <w:color w:val="042337"/>
          <w:sz w:val="29"/>
          <w:szCs w:val="29"/>
          <w:lang w:eastAsia="pl-PL"/>
        </w:rPr>
        <w:fldChar w:fldCharType="end"/>
      </w:r>
      <w:r w:rsidRPr="002533E8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Rozwój kreatywności u dziecka wymaga zapewnienia maluchowi możliwości działania, twórczego rozwiązywania problemów i dowiadywania się nowych rzeczy. Dziecko uczy się bowiem zapamiętywać i wykorzystywać swoją wiedzę, realizując stawiane przed nim zadania.</w:t>
      </w:r>
    </w:p>
    <w:p w:rsidR="002533E8" w:rsidRPr="002533E8" w:rsidRDefault="002533E8" w:rsidP="002533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2533E8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Jak proces rozwijania kreatywności u dziecka wygląda w praktyce?</w:t>
      </w:r>
    </w:p>
    <w:p w:rsidR="002533E8" w:rsidRPr="002533E8" w:rsidRDefault="002533E8" w:rsidP="00225F4E">
      <w:pPr>
        <w:spacing w:after="100" w:line="135" w:lineRule="atLeast"/>
        <w:rPr>
          <w:rFonts w:ascii="inherit" w:eastAsia="Times New Roman" w:hAnsi="inherit" w:cs="Arial"/>
          <w:color w:val="888888"/>
          <w:sz w:val="14"/>
          <w:szCs w:val="14"/>
          <w:lang w:eastAsia="pl-PL"/>
        </w:rPr>
      </w:pPr>
    </w:p>
    <w:p w:rsidR="002533E8" w:rsidRPr="002533E8" w:rsidRDefault="002533E8" w:rsidP="002533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2533E8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Pozwól maluchowi na podejmowanie prostych decyzji, na przykład w kwestii obiadu lub weekendowego wyjścia. W ten sposób zachęcisz dziecko do niezależnego myślenia, które jest ważnym aspektem kreatywności.</w:t>
      </w:r>
    </w:p>
    <w:p w:rsidR="002533E8" w:rsidRPr="002533E8" w:rsidRDefault="002533E8" w:rsidP="002533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2533E8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Zadbaj o to, by telewizja nie była ulubionym medium swojego dziecka. Zachęcaj malucha do zabaw bez elektronicznych gadżetów.</w:t>
      </w:r>
    </w:p>
    <w:p w:rsidR="002533E8" w:rsidRPr="002533E8" w:rsidRDefault="002533E8" w:rsidP="002533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2533E8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Pilnuj, by w otoczeniu dziecka znajdowało się wiele przedmiotów pobudzających jego wyobraźnię - najlepsze są klocki, kredki i książki.</w:t>
      </w:r>
    </w:p>
    <w:p w:rsidR="002533E8" w:rsidRPr="002533E8" w:rsidRDefault="002533E8" w:rsidP="002533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2533E8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W trakcie zabaw pokazuj dziecku, jak z pomocą wyobraźni zmienić kawałek tektury w ciekawy przedmiot, na przykład domek dla lalek lub teleskop. Chwal przejawy kreatywności.</w:t>
      </w:r>
    </w:p>
    <w:p w:rsidR="002533E8" w:rsidRPr="002533E8" w:rsidRDefault="002533E8" w:rsidP="002533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2533E8">
        <w:rPr>
          <w:rFonts w:ascii="Arial" w:eastAsia="Times New Roman" w:hAnsi="Arial" w:cs="Arial"/>
          <w:color w:val="042337"/>
          <w:sz w:val="29"/>
          <w:szCs w:val="29"/>
          <w:lang w:eastAsia="pl-PL"/>
        </w:rPr>
        <w:t xml:space="preserve">Zadawaj dziecku pytania szczegółowe, wymagające innej odpowiedzi niż "tak" lub "nie". Razem zastanawiajcie się, co byłoby, gdyby zwierzęta mówiły, a ludzie mieszkali na Księżycu. Zachęcaj malucha również do znalezienia sposobu na poprawę danej sytuacji, np. "Jak </w:t>
      </w:r>
      <w:r w:rsidRPr="002533E8">
        <w:rPr>
          <w:rFonts w:ascii="Arial" w:eastAsia="Times New Roman" w:hAnsi="Arial" w:cs="Arial"/>
          <w:color w:val="042337"/>
          <w:sz w:val="29"/>
          <w:szCs w:val="29"/>
          <w:lang w:eastAsia="pl-PL"/>
        </w:rPr>
        <w:lastRenderedPageBreak/>
        <w:t>możemy szybciej posprzątać pokój?"; "Jak zanieść wodę kwiatkom bez rozlewania?".</w:t>
      </w:r>
    </w:p>
    <w:p w:rsidR="002533E8" w:rsidRPr="002533E8" w:rsidRDefault="002533E8" w:rsidP="002533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2533E8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Czytaj dziecku książeczki - rozmawiajcie na temat uczuć bohaterów lub tego, co może wydarzyć się w kolejnym rozdziale.</w:t>
      </w:r>
    </w:p>
    <w:p w:rsidR="002533E8" w:rsidRPr="002533E8" w:rsidRDefault="002533E8" w:rsidP="002533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2533E8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Baw się z dzieckiem, wymyślajcie różne scenariusze. Nie unikaj zabaw wymagających zabrudzenia się lub zrobienia bałaganu.</w:t>
      </w:r>
    </w:p>
    <w:p w:rsidR="002533E8" w:rsidRPr="002533E8" w:rsidRDefault="002533E8" w:rsidP="002533E8">
      <w:pPr>
        <w:shd w:val="clear" w:color="auto" w:fill="FFFFFF"/>
        <w:spacing w:before="225" w:after="0" w:line="240" w:lineRule="auto"/>
        <w:outlineLvl w:val="1"/>
        <w:rPr>
          <w:rFonts w:ascii="Arial" w:eastAsia="Times New Roman" w:hAnsi="Arial" w:cs="Arial"/>
          <w:color w:val="042337"/>
          <w:sz w:val="35"/>
          <w:szCs w:val="35"/>
          <w:lang w:eastAsia="pl-PL"/>
        </w:rPr>
      </w:pPr>
      <w:r w:rsidRPr="002533E8">
        <w:rPr>
          <w:rFonts w:ascii="Arial" w:eastAsia="Times New Roman" w:hAnsi="Arial" w:cs="Arial"/>
          <w:color w:val="042337"/>
          <w:sz w:val="35"/>
          <w:szCs w:val="35"/>
          <w:lang w:eastAsia="pl-PL"/>
        </w:rPr>
        <w:t>2. Pedagogika twórczości</w:t>
      </w:r>
    </w:p>
    <w:p w:rsidR="002533E8" w:rsidRPr="002533E8" w:rsidRDefault="002533E8" w:rsidP="002533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2533E8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Twórcze myślenie to nie jeden proces, a kilka mechanizmów intelektualnych. Są to:</w:t>
      </w:r>
    </w:p>
    <w:p w:rsidR="002533E8" w:rsidRPr="002533E8" w:rsidRDefault="002533E8" w:rsidP="002533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2533E8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abstrahowanie,</w:t>
      </w:r>
    </w:p>
    <w:p w:rsidR="002533E8" w:rsidRPr="002533E8" w:rsidRDefault="002533E8" w:rsidP="002533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2533E8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kojarzenie,</w:t>
      </w:r>
    </w:p>
    <w:p w:rsidR="002533E8" w:rsidRPr="002533E8" w:rsidRDefault="002533E8" w:rsidP="002533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2533E8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dedukcja,</w:t>
      </w:r>
    </w:p>
    <w:p w:rsidR="002533E8" w:rsidRPr="002533E8" w:rsidRDefault="002533E8" w:rsidP="002533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2533E8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indukcja,</w:t>
      </w:r>
    </w:p>
    <w:p w:rsidR="002533E8" w:rsidRPr="002533E8" w:rsidRDefault="002533E8" w:rsidP="002533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2533E8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posługiwanie się metaforami,</w:t>
      </w:r>
    </w:p>
    <w:p w:rsidR="002533E8" w:rsidRPr="002533E8" w:rsidRDefault="002533E8" w:rsidP="002533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2533E8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transformacje zdobytej wiedzy.</w:t>
      </w:r>
    </w:p>
    <w:p w:rsidR="002533E8" w:rsidRPr="002533E8" w:rsidRDefault="002533E8" w:rsidP="002533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2533E8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Rozwijanie kreatywności dziecka to także uczenie go otwartości, tolerancji i kwestionowania utartych stwierdzeń. Ważne jest także wychodzenie poza schematy myślowe, świadomość tego, jak myślimy i rozwiązujemy problemy (w uświadomieniu sobie tego pomaga np. zadawanie sobie pytań i podpowiadanie sobie w czasie rozwiązywania zadania).</w:t>
      </w:r>
    </w:p>
    <w:p w:rsidR="002533E8" w:rsidRPr="002533E8" w:rsidRDefault="002533E8" w:rsidP="002533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2533E8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Pedagogika twórczości zajmuje się rozwijaniem kreatywności dziecka, czyli stymulowaniem wszystkich tych operacji. Stara się ona „dodawać” umiejętności twórcze dziecku, a „odejmować” wszelkie przeszkody w tworzeniu. Tego typu inwestycja w rozwój przedszkolaka może przyczynić się do jego rozwoju w różnych dziedzinach. Zaletą tego typu podejścia jest podmiotowe, a nie przedmiotowe, traktowanie dziecka.</w:t>
      </w:r>
    </w:p>
    <w:p w:rsidR="002533E8" w:rsidRPr="002533E8" w:rsidRDefault="002533E8" w:rsidP="002533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2533E8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Metody wspomagające rozwój kreatywności dziecka wykorzystują m.in.:</w:t>
      </w:r>
    </w:p>
    <w:p w:rsidR="002533E8" w:rsidRPr="002533E8" w:rsidRDefault="002533E8" w:rsidP="002533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2533E8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technikę „burzy mózgów”,</w:t>
      </w:r>
    </w:p>
    <w:p w:rsidR="002533E8" w:rsidRPr="002533E8" w:rsidRDefault="002533E8" w:rsidP="002533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2533E8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zadania zabawowo-twórcze do </w:t>
      </w:r>
      <w:hyperlink r:id="rId7" w:history="1">
        <w:r w:rsidRPr="002533E8">
          <w:rPr>
            <w:rFonts w:ascii="Arial" w:eastAsia="Times New Roman" w:hAnsi="Arial" w:cs="Arial"/>
            <w:color w:val="E15AA3"/>
            <w:sz w:val="29"/>
            <w:szCs w:val="29"/>
            <w:lang w:eastAsia="pl-PL"/>
          </w:rPr>
          <w:t>samodzielnego</w:t>
        </w:r>
      </w:hyperlink>
      <w:r w:rsidRPr="002533E8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 lub grupowego rozwiązywania,</w:t>
      </w:r>
    </w:p>
    <w:p w:rsidR="002533E8" w:rsidRPr="002533E8" w:rsidRDefault="002533E8" w:rsidP="002533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2533E8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samodzielne odkrywanie wiedzy przez dziecko,</w:t>
      </w:r>
    </w:p>
    <w:p w:rsidR="002533E8" w:rsidRPr="002533E8" w:rsidRDefault="002533E8" w:rsidP="002533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2533E8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różnorodne, nietypowe materiały i przedmioty codziennego użytku pobudzające do kreatywności,</w:t>
      </w:r>
    </w:p>
    <w:p w:rsidR="002533E8" w:rsidRPr="002533E8" w:rsidRDefault="002533E8" w:rsidP="002533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2533E8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zadania podnoszące samoocenę dziecka,</w:t>
      </w:r>
    </w:p>
    <w:p w:rsidR="002533E8" w:rsidRPr="002533E8" w:rsidRDefault="003731ED" w:rsidP="002533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hyperlink r:id="rId8" w:history="1">
        <w:r w:rsidR="002533E8" w:rsidRPr="002533E8">
          <w:rPr>
            <w:rFonts w:ascii="Arial" w:eastAsia="Times New Roman" w:hAnsi="Arial" w:cs="Arial"/>
            <w:color w:val="E15AA3"/>
            <w:sz w:val="29"/>
            <w:szCs w:val="29"/>
            <w:lang w:eastAsia="pl-PL"/>
          </w:rPr>
          <w:t>pracę w grupie</w:t>
        </w:r>
      </w:hyperlink>
      <w:r w:rsidR="002533E8" w:rsidRPr="002533E8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,</w:t>
      </w:r>
    </w:p>
    <w:p w:rsidR="002533E8" w:rsidRPr="002533E8" w:rsidRDefault="002533E8" w:rsidP="002533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2533E8">
        <w:rPr>
          <w:rFonts w:ascii="Arial" w:eastAsia="Times New Roman" w:hAnsi="Arial" w:cs="Arial"/>
          <w:color w:val="042337"/>
          <w:sz w:val="29"/>
          <w:szCs w:val="29"/>
          <w:lang w:eastAsia="pl-PL"/>
        </w:rPr>
        <w:lastRenderedPageBreak/>
        <w:t>pobudzanie ciekawości dziecka.</w:t>
      </w:r>
    </w:p>
    <w:p w:rsidR="002533E8" w:rsidRPr="002533E8" w:rsidRDefault="002533E8" w:rsidP="002533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2533E8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W trakcie zajęć rozwijających kreatywność, dzieci nie są zmuszane do samodzielnego działania i wypowiadania się. Pozwala to na samodzielną decyzję o tym, kiedy włączyć się aktywnie do zabawy, oraz na uczenie się poprzez obserwację rówieśników. Wykonywane zadania mają charakter otwarty, nie ma w nich dobrych i złych odpowiedzi.</w:t>
      </w:r>
    </w:p>
    <w:p w:rsidR="002533E8" w:rsidRPr="002533E8" w:rsidRDefault="002533E8" w:rsidP="002533E8">
      <w:pPr>
        <w:shd w:val="clear" w:color="auto" w:fill="FFFFFF"/>
        <w:spacing w:before="225" w:after="0" w:line="240" w:lineRule="auto"/>
        <w:outlineLvl w:val="1"/>
        <w:rPr>
          <w:rFonts w:ascii="Arial" w:eastAsia="Times New Roman" w:hAnsi="Arial" w:cs="Arial"/>
          <w:color w:val="042337"/>
          <w:sz w:val="35"/>
          <w:szCs w:val="35"/>
          <w:lang w:eastAsia="pl-PL"/>
        </w:rPr>
      </w:pPr>
      <w:r w:rsidRPr="002533E8">
        <w:rPr>
          <w:rFonts w:ascii="Arial" w:eastAsia="Times New Roman" w:hAnsi="Arial" w:cs="Arial"/>
          <w:color w:val="042337"/>
          <w:sz w:val="35"/>
          <w:szCs w:val="35"/>
          <w:lang w:eastAsia="pl-PL"/>
        </w:rPr>
        <w:t>3. Co daje dziecku rozwijanie kreatywności?</w:t>
      </w:r>
    </w:p>
    <w:p w:rsidR="002533E8" w:rsidRPr="002533E8" w:rsidRDefault="002533E8" w:rsidP="002533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2533E8">
        <w:rPr>
          <w:rFonts w:ascii="Arial" w:eastAsia="Times New Roman" w:hAnsi="Arial" w:cs="Arial"/>
          <w:noProof/>
          <w:color w:val="042337"/>
          <w:sz w:val="29"/>
          <w:szCs w:val="29"/>
          <w:lang w:eastAsia="pl-PL"/>
        </w:rPr>
        <mc:AlternateContent>
          <mc:Choice Requires="wps">
            <w:drawing>
              <wp:inline distT="0" distB="0" distL="0" distR="0" wp14:anchorId="5B3933C3" wp14:editId="0F31C905">
                <wp:extent cx="304800" cy="304800"/>
                <wp:effectExtent l="0" t="0" r="0" b="0"/>
                <wp:docPr id="2" name="AutoShape 76" descr="http://kontoredakcyjne.strefa.pl/p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CE8412" id="AutoShape 76" o:spid="_x0000_s1026" alt="http://kontoredakcyjne.strefa.pl/p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wiD9c1gIAAOg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2533E8" w:rsidRPr="002533E8" w:rsidRDefault="002533E8" w:rsidP="002533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2533E8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Dziecko edukowane w sposób pozwalający na swobodne, kreatywne tworzenie i rozwiązywanie problemów otrzymuje więcej niż dziecko edukowane tradycyjnie. Otrzymuje ono pewność siebie i otwartość na świat i ludzi, nie ma trudności w wyrażaniu siebie i komunikowaniu się z otoczeniem. Tego typu metody uczą działania w grupie i dzielenia się pomysłami z innymi.</w:t>
      </w:r>
    </w:p>
    <w:p w:rsidR="002533E8" w:rsidRPr="002533E8" w:rsidRDefault="002533E8" w:rsidP="002533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2337"/>
          <w:sz w:val="29"/>
          <w:szCs w:val="29"/>
          <w:lang w:eastAsia="pl-PL"/>
        </w:rPr>
      </w:pPr>
      <w:r w:rsidRPr="002533E8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Dzięki temu, że pobudzanie kreatywności to pozwalanie na samodzielne myślenie i twórcze rozwiązywanie problemów, dziecko jest bardziej samodzielne intelektualnie. Dziecko zachęcane jest także do zadawania </w:t>
      </w:r>
      <w:hyperlink r:id="rId9" w:history="1">
        <w:r w:rsidRPr="002533E8">
          <w:rPr>
            <w:rFonts w:ascii="Arial" w:eastAsia="Times New Roman" w:hAnsi="Arial" w:cs="Arial"/>
            <w:color w:val="E15AA3"/>
            <w:sz w:val="29"/>
            <w:szCs w:val="29"/>
            <w:lang w:eastAsia="pl-PL"/>
          </w:rPr>
          <w:t>pytań</w:t>
        </w:r>
      </w:hyperlink>
      <w:r w:rsidRPr="002533E8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, a więc pod warunkiem, że otrzyma odpowiedź, zwiększy się także jego wiedza o świecie. Pedagogika twórczości zwraca także uwagę na rozwój </w:t>
      </w:r>
      <w:hyperlink r:id="rId10" w:history="1">
        <w:r w:rsidRPr="002533E8">
          <w:rPr>
            <w:rFonts w:ascii="Arial" w:eastAsia="Times New Roman" w:hAnsi="Arial" w:cs="Arial"/>
            <w:color w:val="E15AA3"/>
            <w:sz w:val="29"/>
            <w:szCs w:val="29"/>
            <w:lang w:eastAsia="pl-PL"/>
          </w:rPr>
          <w:t>inteligencji emocjonalnej dziecka</w:t>
        </w:r>
      </w:hyperlink>
      <w:r w:rsidRPr="002533E8">
        <w:rPr>
          <w:rFonts w:ascii="Arial" w:eastAsia="Times New Roman" w:hAnsi="Arial" w:cs="Arial"/>
          <w:color w:val="042337"/>
          <w:sz w:val="29"/>
          <w:szCs w:val="29"/>
          <w:lang w:eastAsia="pl-PL"/>
        </w:rPr>
        <w:t>.</w:t>
      </w:r>
    </w:p>
    <w:p w:rsidR="001D0794" w:rsidRDefault="001D0794"/>
    <w:sectPr w:rsidR="001D0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3F48"/>
    <w:multiLevelType w:val="multilevel"/>
    <w:tmpl w:val="DB66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01697"/>
    <w:multiLevelType w:val="multilevel"/>
    <w:tmpl w:val="86EC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B61C7C"/>
    <w:multiLevelType w:val="multilevel"/>
    <w:tmpl w:val="E3BA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EC5CC5"/>
    <w:multiLevelType w:val="multilevel"/>
    <w:tmpl w:val="8760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E8"/>
    <w:rsid w:val="00017D54"/>
    <w:rsid w:val="000426AC"/>
    <w:rsid w:val="001D0794"/>
    <w:rsid w:val="00225F4E"/>
    <w:rsid w:val="002533E8"/>
    <w:rsid w:val="00275E1F"/>
    <w:rsid w:val="003731ED"/>
    <w:rsid w:val="00423952"/>
    <w:rsid w:val="0054255C"/>
    <w:rsid w:val="00DD6C8D"/>
    <w:rsid w:val="00F6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D3A5C-22A9-4398-99B0-9EB05CE7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5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19433">
                          <w:marLeft w:val="30"/>
                          <w:marRight w:val="0"/>
                          <w:marTop w:val="5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087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88414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67298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3820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79575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2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8916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79524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6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9010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02045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5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94703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1505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4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44569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3948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4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53230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73994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9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8655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29563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9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248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3468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1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4518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07588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606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392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063177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97430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3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91832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11167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1842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476886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6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7260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721688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8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58773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13709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771659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69867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042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63973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8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5757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07900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1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78329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9070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8002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80729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8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434867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71847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5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153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88166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642582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69927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6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1977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70793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2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8285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1403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1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520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15621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7503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8605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89510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0449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2024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64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2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319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1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032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1876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37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80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177007">
          <w:marLeft w:val="0"/>
          <w:marRight w:val="0"/>
          <w:marTop w:val="225"/>
          <w:marBottom w:val="225"/>
          <w:divBdr>
            <w:top w:val="single" w:sz="18" w:space="0" w:color="ECEEF0"/>
            <w:left w:val="single" w:sz="18" w:space="0" w:color="ECEEF0"/>
            <w:bottom w:val="single" w:sz="18" w:space="0" w:color="ECEEF0"/>
            <w:right w:val="single" w:sz="18" w:space="0" w:color="ECEEF0"/>
          </w:divBdr>
          <w:divsChild>
            <w:div w:id="15458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92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98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192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151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8862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45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enting.pl/zabawy-w-grup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enting.pl/samodzielne-dzieck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parenting.pl/zabawy-przedszkolakow" TargetMode="External"/><Relationship Id="rId10" Type="http://schemas.openxmlformats.org/officeDocument/2006/relationships/hyperlink" Target="https://parenting.pl/inteligencja-emocjonalna-dziec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enting.pl/trudne-pytania-dzie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Admin</cp:lastModifiedBy>
  <cp:revision>2</cp:revision>
  <dcterms:created xsi:type="dcterms:W3CDTF">2018-10-21T19:26:00Z</dcterms:created>
  <dcterms:modified xsi:type="dcterms:W3CDTF">2018-10-21T19:26:00Z</dcterms:modified>
</cp:coreProperties>
</file>